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Bronwyn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24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:00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:30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</w:t>
      </w:r>
      <w:r w:rsidDel="00000000" w:rsidR="00000000" w:rsidRPr="00000000">
        <w:rPr>
          <w:rFonts w:ascii="Arial" w:cs="Arial" w:eastAsia="Arial" w:hAnsi="Arial"/>
          <w:rtl w:val="0"/>
        </w:rPr>
        <w:t xml:space="preserve">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Presented at the showcase and began work on compiling the final deliverable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 on the final deliverable hoping to get it done by tomorrow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None at the moment.</w:t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on final deliverable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on it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Bronwyn Brett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final deliverable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final deliverable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4: Andrew Andersen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wrapping up final deliverable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wrapping up final deliverable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</w:t>
      </w:r>
      <w:r w:rsidDel="00000000" w:rsidR="00000000" w:rsidRPr="00000000">
        <w:rPr>
          <w:rFonts w:ascii="Arial" w:cs="Arial" w:eastAsia="Arial" w:hAnsi="Arial"/>
          <w:rtl w:val="0"/>
        </w:rPr>
        <w:t xml:space="preserve">Tomas Montoya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Complete teamwork assessment survey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missing documents for final deliverable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management, finals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Xsch7d5vKolwuVs1SXbHqni/bhQ==">AMUW2mW/WR1ea+Dg/V/C2ERkbd4YfBCUYIZH921FJmS8Pa7anRWy+eZye5qEq+oBdQ/BSMlnMVb9f/QuQlTQ3sGHA2IhPVO49ZlJvF6Nq9MqYEDYyIUSWPA=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